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4EED4" w14:textId="5D1701FB" w:rsidR="00DA1AC2" w:rsidRPr="00281FBE" w:rsidRDefault="00DA1AC2" w:rsidP="00281FBE">
      <w:pPr>
        <w:pStyle w:val="Heading2"/>
        <w:rPr>
          <w:rStyle w:val="IntenseEmphasis"/>
          <w:i w:val="0"/>
          <w:iCs w:val="0"/>
          <w:color w:val="auto"/>
        </w:rPr>
      </w:pPr>
      <w:r w:rsidRPr="00281FBE">
        <w:rPr>
          <w:rStyle w:val="IntenseEmphasis"/>
          <w:i w:val="0"/>
          <w:iCs w:val="0"/>
          <w:color w:val="auto"/>
        </w:rPr>
        <w:t>Readspeaker in TCU Online</w:t>
      </w:r>
    </w:p>
    <w:p w14:paraId="22CF215A" w14:textId="2C3E93EC" w:rsidR="00DA1AC2" w:rsidRPr="00281FBE" w:rsidRDefault="00DA1AC2" w:rsidP="00C71E54">
      <w:pPr>
        <w:pStyle w:val="NormalWeb"/>
        <w:spacing w:before="0" w:beforeAutospacing="0" w:after="0" w:afterAutospacing="0"/>
        <w:textAlignment w:val="baseline"/>
        <w:rPr>
          <w:rFonts w:ascii="Arial" w:hAnsi="Arial" w:cs="Arial"/>
          <w:color w:val="000000" w:themeColor="text1"/>
        </w:rPr>
      </w:pPr>
      <w:r w:rsidRPr="00281FBE">
        <w:rPr>
          <w:rFonts w:ascii="Arial" w:hAnsi="Arial" w:cs="Arial"/>
          <w:color w:val="000000" w:themeColor="text1"/>
        </w:rPr>
        <w:t xml:space="preserve">Take advantage of the ReadSpeaker Suite of Learning Tools to enhance your understanding and comprehension of the materials posted. </w:t>
      </w:r>
      <w:r w:rsidR="00C71E54" w:rsidRPr="00281FBE">
        <w:rPr>
          <w:rFonts w:ascii="Arial" w:hAnsi="Arial" w:cs="Arial"/>
          <w:color w:val="000000" w:themeColor="text1"/>
        </w:rPr>
        <w:br/>
      </w:r>
    </w:p>
    <w:p w14:paraId="46EEB1A6" w14:textId="25562048" w:rsidR="00C71E54" w:rsidRPr="00281FBE" w:rsidRDefault="00C71E54" w:rsidP="00C71E54">
      <w:pPr>
        <w:spacing w:before="0" w:after="0"/>
        <w:rPr>
          <w:color w:val="000000" w:themeColor="text1"/>
          <w:sz w:val="24"/>
          <w:szCs w:val="24"/>
        </w:rPr>
      </w:pPr>
      <w:r w:rsidRPr="00281FBE">
        <w:rPr>
          <w:color w:val="000000" w:themeColor="text1"/>
          <w:sz w:val="24"/>
          <w:szCs w:val="24"/>
        </w:rPr>
        <w:t>I</w:t>
      </w:r>
      <w:r w:rsidR="00DA1AC2" w:rsidRPr="00281FBE">
        <w:rPr>
          <w:color w:val="000000" w:themeColor="text1"/>
          <w:sz w:val="24"/>
          <w:szCs w:val="24"/>
        </w:rPr>
        <w:t>n Content, when you click on the Listen Button, the text is highlighted and read for you. Listening to text read aloud is shown to improve your re</w:t>
      </w:r>
      <w:bookmarkStart w:id="0" w:name="_GoBack"/>
      <w:bookmarkEnd w:id="0"/>
      <w:r w:rsidR="00DA1AC2" w:rsidRPr="00281FBE">
        <w:rPr>
          <w:color w:val="000000" w:themeColor="text1"/>
          <w:sz w:val="24"/>
          <w:szCs w:val="24"/>
        </w:rPr>
        <w:t>ading comprehension.</w:t>
      </w:r>
      <w:r w:rsidRPr="00281FBE">
        <w:rPr>
          <w:color w:val="000000" w:themeColor="text1"/>
          <w:sz w:val="24"/>
          <w:szCs w:val="24"/>
        </w:rPr>
        <w:t xml:space="preserve"> You can change the reading speed, the text highlighting, download the mp3 file, hover over the text you want to be read, enlarge the text, create a simple view of the text, use a page mask, translate, look up a word, and more.  Many of these tools can aid distracted readers to stay on track. The help file has information that can aid students who are using ReadSpeaker webReader with a screen reader.</w:t>
      </w:r>
    </w:p>
    <w:p w14:paraId="7FF55A8A" w14:textId="6513E2BF" w:rsidR="00DA1AC2" w:rsidRPr="00281FBE" w:rsidRDefault="00DA1AC2" w:rsidP="00C71E54">
      <w:pPr>
        <w:spacing w:before="0" w:after="0"/>
        <w:rPr>
          <w:sz w:val="24"/>
          <w:szCs w:val="24"/>
        </w:rPr>
      </w:pPr>
      <w:r w:rsidRPr="00281FBE">
        <w:rPr>
          <w:color w:val="333333"/>
          <w:sz w:val="24"/>
          <w:szCs w:val="24"/>
        </w:rPr>
        <w:br/>
      </w:r>
      <w:r w:rsidRPr="00281FBE">
        <w:rPr>
          <w:noProof/>
          <w:sz w:val="24"/>
          <w:szCs w:val="24"/>
        </w:rPr>
        <w:drawing>
          <wp:inline distT="0" distB="0" distL="0" distR="0" wp14:anchorId="6EFF3B8D" wp14:editId="35DD11BD">
            <wp:extent cx="2861118" cy="661481"/>
            <wp:effectExtent l="0" t="0" r="0" b="0"/>
            <wp:docPr id="1" name="Picture 1" descr="ReadSpeaker webReader Listen Button and expanded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dspeaker WebReader Men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3300" cy="666609"/>
                    </a:xfrm>
                    <a:prstGeom prst="rect">
                      <a:avLst/>
                    </a:prstGeom>
                  </pic:spPr>
                </pic:pic>
              </a:graphicData>
            </a:graphic>
          </wp:inline>
        </w:drawing>
      </w:r>
    </w:p>
    <w:p w14:paraId="25067D74" w14:textId="7784E185" w:rsidR="00DA1AC2" w:rsidRPr="00281FBE" w:rsidRDefault="00C71E54" w:rsidP="00C71E54">
      <w:pPr>
        <w:spacing w:before="0" w:after="0"/>
        <w:rPr>
          <w:color w:val="000000" w:themeColor="text1"/>
          <w:sz w:val="24"/>
          <w:szCs w:val="24"/>
        </w:rPr>
      </w:pPr>
      <w:r w:rsidRPr="00281FBE">
        <w:rPr>
          <w:color w:val="000000" w:themeColor="text1"/>
          <w:sz w:val="24"/>
          <w:szCs w:val="24"/>
        </w:rPr>
        <w:br/>
      </w:r>
      <w:r w:rsidR="00DA1AC2" w:rsidRPr="00281FBE">
        <w:rPr>
          <w:color w:val="000000" w:themeColor="text1"/>
          <w:sz w:val="24"/>
          <w:szCs w:val="24"/>
        </w:rPr>
        <w:t xml:space="preserve">Microsoft Office product files and PDFs can be opened in Content by using the ReadSpeaker docReader. To open your document in ReadSpeaker docReader, click the document, and then click on the Open in docReader button at the bottom of the page. </w:t>
      </w:r>
      <w:r w:rsidR="00DA1AC2" w:rsidRPr="00281FBE">
        <w:rPr>
          <w:color w:val="000000" w:themeColor="text1"/>
          <w:sz w:val="24"/>
          <w:szCs w:val="24"/>
        </w:rPr>
        <w:br/>
      </w:r>
      <w:r w:rsidR="00DA1AC2" w:rsidRPr="00281FBE">
        <w:rPr>
          <w:noProof/>
          <w:color w:val="000000" w:themeColor="text1"/>
          <w:sz w:val="24"/>
          <w:szCs w:val="24"/>
        </w:rPr>
        <w:drawing>
          <wp:inline distT="0" distB="0" distL="0" distR="0" wp14:anchorId="6FBCFEA2" wp14:editId="06770CA8">
            <wp:extent cx="2519464" cy="472400"/>
            <wp:effectExtent l="0" t="0" r="0" b="0"/>
            <wp:docPr id="2" name="Picture 2" descr="Open with docReader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n With DocReader.png"/>
                    <pic:cNvPicPr/>
                  </pic:nvPicPr>
                  <pic:blipFill>
                    <a:blip r:embed="rId9">
                      <a:extLst>
                        <a:ext uri="{28A0092B-C50C-407E-A947-70E740481C1C}">
                          <a14:useLocalDpi xmlns:a14="http://schemas.microsoft.com/office/drawing/2010/main" val="0"/>
                        </a:ext>
                      </a:extLst>
                    </a:blip>
                    <a:stretch>
                      <a:fillRect/>
                    </a:stretch>
                  </pic:blipFill>
                  <pic:spPr>
                    <a:xfrm>
                      <a:off x="0" y="0"/>
                      <a:ext cx="2534592" cy="475237"/>
                    </a:xfrm>
                    <a:prstGeom prst="rect">
                      <a:avLst/>
                    </a:prstGeom>
                  </pic:spPr>
                </pic:pic>
              </a:graphicData>
            </a:graphic>
          </wp:inline>
        </w:drawing>
      </w:r>
    </w:p>
    <w:p w14:paraId="7C013089" w14:textId="77777777" w:rsidR="00C71E54" w:rsidRPr="00281FBE" w:rsidRDefault="00C71E54" w:rsidP="00C71E54">
      <w:pPr>
        <w:spacing w:before="0" w:after="0"/>
        <w:rPr>
          <w:color w:val="000000" w:themeColor="text1"/>
          <w:sz w:val="24"/>
          <w:szCs w:val="24"/>
        </w:rPr>
      </w:pPr>
    </w:p>
    <w:p w14:paraId="05E247A5" w14:textId="77777777" w:rsidR="005426EA" w:rsidRPr="00281FBE" w:rsidRDefault="00DA1AC2" w:rsidP="005426EA">
      <w:pPr>
        <w:spacing w:before="0" w:after="0"/>
        <w:rPr>
          <w:color w:val="000000" w:themeColor="text1"/>
          <w:sz w:val="24"/>
          <w:szCs w:val="24"/>
        </w:rPr>
      </w:pPr>
      <w:r w:rsidRPr="00281FBE">
        <w:rPr>
          <w:color w:val="000000" w:themeColor="text1"/>
          <w:sz w:val="24"/>
          <w:szCs w:val="24"/>
        </w:rPr>
        <w:t>To read the other areas of TCU Online, you will need to use ReadSpeaker TextAid.  </w:t>
      </w:r>
      <w:r w:rsidR="005426EA" w:rsidRPr="00281FBE">
        <w:rPr>
          <w:color w:val="000000" w:themeColor="text1"/>
          <w:sz w:val="24"/>
          <w:szCs w:val="24"/>
        </w:rPr>
        <w:t>All users must first access TextAid from within TCU Online. The link to TextAid is found by first selecting a course in TCU Online you are enrolled into, then click the More Tools menu on the nav bar, then select TextAid. After agreeing to the terms and conditions, your account is created. Accessing TextAid from TCU Online will launch the ReadSpeaker TextAid application that displays in a full browser window.</w:t>
      </w:r>
    </w:p>
    <w:p w14:paraId="2BA7B62A" w14:textId="77777777" w:rsidR="005426EA" w:rsidRPr="00281FBE" w:rsidRDefault="005426EA" w:rsidP="005426EA">
      <w:pPr>
        <w:spacing w:before="0" w:after="0"/>
        <w:rPr>
          <w:color w:val="333333"/>
          <w:sz w:val="24"/>
          <w:szCs w:val="24"/>
        </w:rPr>
      </w:pPr>
    </w:p>
    <w:p w14:paraId="24E5D192" w14:textId="6533714E" w:rsidR="00DA1AC2" w:rsidRPr="00281FBE" w:rsidRDefault="00A66777" w:rsidP="00A66777">
      <w:pPr>
        <w:spacing w:before="0" w:after="0"/>
        <w:rPr>
          <w:sz w:val="24"/>
          <w:szCs w:val="24"/>
        </w:rPr>
      </w:pPr>
      <w:r w:rsidRPr="00281FBE">
        <w:rPr>
          <w:sz w:val="24"/>
          <w:szCs w:val="24"/>
        </w:rPr>
        <w:t xml:space="preserve">For more information about the ReadSpeaker tools, see the </w:t>
      </w:r>
      <w:hyperlink r:id="rId10" w:history="1">
        <w:r w:rsidRPr="00281FBE">
          <w:rPr>
            <w:rStyle w:val="Hyperlink"/>
            <w:sz w:val="24"/>
            <w:szCs w:val="24"/>
          </w:rPr>
          <w:t>support page</w:t>
        </w:r>
      </w:hyperlink>
      <w:r w:rsidRPr="00281FBE">
        <w:rPr>
          <w:sz w:val="24"/>
          <w:szCs w:val="24"/>
        </w:rPr>
        <w:t xml:space="preserve"> ( https://tcuonline.tcu.edu/how-to-hub/instructor-how-to-hub-for-tcu-online/integrations-and-mobile/readspeaker/)</w:t>
      </w:r>
    </w:p>
    <w:p w14:paraId="7111D095" w14:textId="4F82A5FF" w:rsidR="00A15764" w:rsidRPr="00281FBE" w:rsidRDefault="00A15764">
      <w:pPr>
        <w:spacing w:before="0" w:after="160" w:line="259" w:lineRule="auto"/>
        <w:rPr>
          <w:b/>
          <w:bCs/>
          <w:kern w:val="36"/>
          <w:sz w:val="24"/>
          <w:szCs w:val="24"/>
        </w:rPr>
      </w:pPr>
    </w:p>
    <w:sectPr w:rsidR="00A15764" w:rsidRPr="00281FBE" w:rsidSect="00994C61">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47AB7" w14:textId="77777777" w:rsidR="00C967DC" w:rsidRDefault="00C967DC" w:rsidP="007E59CB">
      <w:r>
        <w:separator/>
      </w:r>
    </w:p>
  </w:endnote>
  <w:endnote w:type="continuationSeparator" w:id="0">
    <w:p w14:paraId="1756AACE" w14:textId="77777777" w:rsidR="00C967DC" w:rsidRDefault="00C967DC" w:rsidP="007E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A2156" w14:textId="1E4F8B23" w:rsidR="00C71E54" w:rsidRPr="00994C61" w:rsidRDefault="00C71E54" w:rsidP="00994C61">
    <w:pPr>
      <w:pStyle w:val="Footer"/>
      <w:ind w:right="360"/>
      <w:jc w:val="center"/>
      <w:rPr>
        <w:color w:val="5B9BD5" w:themeColor="accent1"/>
        <w:sz w:val="20"/>
        <w:szCs w:val="20"/>
      </w:rPr>
    </w:pPr>
    <w:r>
      <w:rPr>
        <w:color w:val="5B9BD5" w:themeColor="accent1"/>
        <w:sz w:val="20"/>
        <w:szCs w:val="20"/>
      </w:rPr>
      <w:tab/>
    </w:r>
    <w:r>
      <w:rPr>
        <w:color w:val="5B9BD5" w:themeColor="accen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E6880" w14:textId="77777777" w:rsidR="00C967DC" w:rsidRDefault="00C967DC" w:rsidP="007E59CB">
      <w:r>
        <w:separator/>
      </w:r>
    </w:p>
  </w:footnote>
  <w:footnote w:type="continuationSeparator" w:id="0">
    <w:p w14:paraId="721C6F4D" w14:textId="77777777" w:rsidR="00C967DC" w:rsidRDefault="00C967DC" w:rsidP="007E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70F18"/>
    <w:multiLevelType w:val="multilevel"/>
    <w:tmpl w:val="92764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676EB1"/>
    <w:multiLevelType w:val="multilevel"/>
    <w:tmpl w:val="B1BC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EE5920"/>
    <w:multiLevelType w:val="hybridMultilevel"/>
    <w:tmpl w:val="C63A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67BDB"/>
    <w:multiLevelType w:val="multilevel"/>
    <w:tmpl w:val="AFDE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0837D2"/>
    <w:multiLevelType w:val="hybridMultilevel"/>
    <w:tmpl w:val="5EE2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37049"/>
    <w:multiLevelType w:val="hybridMultilevel"/>
    <w:tmpl w:val="F4DA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EE5CFE"/>
    <w:multiLevelType w:val="hybridMultilevel"/>
    <w:tmpl w:val="7C5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72475"/>
    <w:multiLevelType w:val="hybridMultilevel"/>
    <w:tmpl w:val="C8004B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6804C9"/>
    <w:multiLevelType w:val="hybridMultilevel"/>
    <w:tmpl w:val="665C45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EB3204"/>
    <w:multiLevelType w:val="hybridMultilevel"/>
    <w:tmpl w:val="9D822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597C72"/>
    <w:multiLevelType w:val="multilevel"/>
    <w:tmpl w:val="DE98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DE1BD0"/>
    <w:multiLevelType w:val="hybridMultilevel"/>
    <w:tmpl w:val="90660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F32968"/>
    <w:multiLevelType w:val="multilevel"/>
    <w:tmpl w:val="6686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447232"/>
    <w:multiLevelType w:val="hybridMultilevel"/>
    <w:tmpl w:val="D0F85C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0"/>
  </w:num>
  <w:num w:numId="3">
    <w:abstractNumId w:val="11"/>
  </w:num>
  <w:num w:numId="4">
    <w:abstractNumId w:val="3"/>
  </w:num>
  <w:num w:numId="5">
    <w:abstractNumId w:val="12"/>
  </w:num>
  <w:num w:numId="6">
    <w:abstractNumId w:val="10"/>
  </w:num>
  <w:num w:numId="7">
    <w:abstractNumId w:val="7"/>
  </w:num>
  <w:num w:numId="8">
    <w:abstractNumId w:val="6"/>
  </w:num>
  <w:num w:numId="9">
    <w:abstractNumId w:val="4"/>
  </w:num>
  <w:num w:numId="10">
    <w:abstractNumId w:val="9"/>
  </w:num>
  <w:num w:numId="11">
    <w:abstractNumId w:val="2"/>
  </w:num>
  <w:num w:numId="12">
    <w:abstractNumId w:val="5"/>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61D"/>
    <w:rsid w:val="000136DE"/>
    <w:rsid w:val="00032B48"/>
    <w:rsid w:val="00034D50"/>
    <w:rsid w:val="0004224E"/>
    <w:rsid w:val="00051501"/>
    <w:rsid w:val="00051FAB"/>
    <w:rsid w:val="0007219B"/>
    <w:rsid w:val="00081B6C"/>
    <w:rsid w:val="000951FC"/>
    <w:rsid w:val="000A310D"/>
    <w:rsid w:val="000D738F"/>
    <w:rsid w:val="000F660C"/>
    <w:rsid w:val="00104F5A"/>
    <w:rsid w:val="00105566"/>
    <w:rsid w:val="00127DF5"/>
    <w:rsid w:val="00131EB6"/>
    <w:rsid w:val="00133DA4"/>
    <w:rsid w:val="00135222"/>
    <w:rsid w:val="0013757E"/>
    <w:rsid w:val="00137BC4"/>
    <w:rsid w:val="00150085"/>
    <w:rsid w:val="0016550C"/>
    <w:rsid w:val="00170B4A"/>
    <w:rsid w:val="00170EAE"/>
    <w:rsid w:val="00183F1B"/>
    <w:rsid w:val="001D2CC6"/>
    <w:rsid w:val="001D3D41"/>
    <w:rsid w:val="001F117A"/>
    <w:rsid w:val="00205006"/>
    <w:rsid w:val="00215114"/>
    <w:rsid w:val="00217127"/>
    <w:rsid w:val="00223105"/>
    <w:rsid w:val="00235D18"/>
    <w:rsid w:val="0025452B"/>
    <w:rsid w:val="0025719A"/>
    <w:rsid w:val="00281FBE"/>
    <w:rsid w:val="002A4225"/>
    <w:rsid w:val="002B361E"/>
    <w:rsid w:val="002C0D57"/>
    <w:rsid w:val="002C10C9"/>
    <w:rsid w:val="002C400B"/>
    <w:rsid w:val="002D4296"/>
    <w:rsid w:val="002E5683"/>
    <w:rsid w:val="002E7BD8"/>
    <w:rsid w:val="002F6F98"/>
    <w:rsid w:val="003115B3"/>
    <w:rsid w:val="00320001"/>
    <w:rsid w:val="0032540F"/>
    <w:rsid w:val="003350F7"/>
    <w:rsid w:val="0034030F"/>
    <w:rsid w:val="00361443"/>
    <w:rsid w:val="0036171A"/>
    <w:rsid w:val="00363F63"/>
    <w:rsid w:val="003640CC"/>
    <w:rsid w:val="00371F6E"/>
    <w:rsid w:val="00372C79"/>
    <w:rsid w:val="00382AC0"/>
    <w:rsid w:val="0038340E"/>
    <w:rsid w:val="003B5987"/>
    <w:rsid w:val="003C1C62"/>
    <w:rsid w:val="003E0B50"/>
    <w:rsid w:val="003F6161"/>
    <w:rsid w:val="0041338C"/>
    <w:rsid w:val="00413657"/>
    <w:rsid w:val="0042721D"/>
    <w:rsid w:val="00436166"/>
    <w:rsid w:val="00436DB0"/>
    <w:rsid w:val="00455332"/>
    <w:rsid w:val="00480503"/>
    <w:rsid w:val="00484553"/>
    <w:rsid w:val="00487D8E"/>
    <w:rsid w:val="00490EB9"/>
    <w:rsid w:val="0049445D"/>
    <w:rsid w:val="004A6D8B"/>
    <w:rsid w:val="004B6922"/>
    <w:rsid w:val="004C6DC3"/>
    <w:rsid w:val="004D0998"/>
    <w:rsid w:val="004D4725"/>
    <w:rsid w:val="004E17DD"/>
    <w:rsid w:val="004E6B25"/>
    <w:rsid w:val="004F56B2"/>
    <w:rsid w:val="00500FC4"/>
    <w:rsid w:val="0051143D"/>
    <w:rsid w:val="00514A3F"/>
    <w:rsid w:val="005202DB"/>
    <w:rsid w:val="005226CD"/>
    <w:rsid w:val="0053250D"/>
    <w:rsid w:val="00541D70"/>
    <w:rsid w:val="005426EA"/>
    <w:rsid w:val="00544D2F"/>
    <w:rsid w:val="00546400"/>
    <w:rsid w:val="00556D48"/>
    <w:rsid w:val="00571221"/>
    <w:rsid w:val="00582A13"/>
    <w:rsid w:val="005832BD"/>
    <w:rsid w:val="00594951"/>
    <w:rsid w:val="005A4AAE"/>
    <w:rsid w:val="005B1318"/>
    <w:rsid w:val="005C74D4"/>
    <w:rsid w:val="005D03A3"/>
    <w:rsid w:val="005E1FBB"/>
    <w:rsid w:val="005F2455"/>
    <w:rsid w:val="005F6632"/>
    <w:rsid w:val="006474DA"/>
    <w:rsid w:val="0065443A"/>
    <w:rsid w:val="0066069B"/>
    <w:rsid w:val="00664B45"/>
    <w:rsid w:val="00665996"/>
    <w:rsid w:val="00670279"/>
    <w:rsid w:val="00682492"/>
    <w:rsid w:val="006B11F7"/>
    <w:rsid w:val="006D0F90"/>
    <w:rsid w:val="006D651F"/>
    <w:rsid w:val="006F4F3A"/>
    <w:rsid w:val="00700F72"/>
    <w:rsid w:val="00707D3F"/>
    <w:rsid w:val="0072157F"/>
    <w:rsid w:val="00725EC3"/>
    <w:rsid w:val="00727C6C"/>
    <w:rsid w:val="0073797C"/>
    <w:rsid w:val="00777CD6"/>
    <w:rsid w:val="007860F0"/>
    <w:rsid w:val="007C01AA"/>
    <w:rsid w:val="007C28F2"/>
    <w:rsid w:val="007E59CB"/>
    <w:rsid w:val="007F22B1"/>
    <w:rsid w:val="00806238"/>
    <w:rsid w:val="00830296"/>
    <w:rsid w:val="008326D6"/>
    <w:rsid w:val="0084493F"/>
    <w:rsid w:val="00844CC1"/>
    <w:rsid w:val="008564B8"/>
    <w:rsid w:val="00863103"/>
    <w:rsid w:val="00864016"/>
    <w:rsid w:val="008A7CCE"/>
    <w:rsid w:val="008B55AB"/>
    <w:rsid w:val="008D6A51"/>
    <w:rsid w:val="008F1001"/>
    <w:rsid w:val="008F5284"/>
    <w:rsid w:val="0090755D"/>
    <w:rsid w:val="00920AE1"/>
    <w:rsid w:val="00920DC7"/>
    <w:rsid w:val="00920E1F"/>
    <w:rsid w:val="00924AF4"/>
    <w:rsid w:val="00942D73"/>
    <w:rsid w:val="00957CAB"/>
    <w:rsid w:val="0096396E"/>
    <w:rsid w:val="0096616B"/>
    <w:rsid w:val="009725F4"/>
    <w:rsid w:val="00977000"/>
    <w:rsid w:val="00977CB5"/>
    <w:rsid w:val="00984A58"/>
    <w:rsid w:val="00985D8F"/>
    <w:rsid w:val="00990A46"/>
    <w:rsid w:val="00994C61"/>
    <w:rsid w:val="009A65E3"/>
    <w:rsid w:val="009A791C"/>
    <w:rsid w:val="009B2AEE"/>
    <w:rsid w:val="009C2FD8"/>
    <w:rsid w:val="009D753D"/>
    <w:rsid w:val="009F1A8A"/>
    <w:rsid w:val="009F615A"/>
    <w:rsid w:val="00A015C3"/>
    <w:rsid w:val="00A019D4"/>
    <w:rsid w:val="00A05E16"/>
    <w:rsid w:val="00A06175"/>
    <w:rsid w:val="00A06C0B"/>
    <w:rsid w:val="00A0727E"/>
    <w:rsid w:val="00A15764"/>
    <w:rsid w:val="00A22286"/>
    <w:rsid w:val="00A46697"/>
    <w:rsid w:val="00A57BE7"/>
    <w:rsid w:val="00A66777"/>
    <w:rsid w:val="00A66D8A"/>
    <w:rsid w:val="00A6792C"/>
    <w:rsid w:val="00A67BBF"/>
    <w:rsid w:val="00A73144"/>
    <w:rsid w:val="00A75274"/>
    <w:rsid w:val="00A877F1"/>
    <w:rsid w:val="00A9138C"/>
    <w:rsid w:val="00A958A1"/>
    <w:rsid w:val="00AB579F"/>
    <w:rsid w:val="00AB6DA5"/>
    <w:rsid w:val="00B0579B"/>
    <w:rsid w:val="00B161AE"/>
    <w:rsid w:val="00B222E5"/>
    <w:rsid w:val="00B23082"/>
    <w:rsid w:val="00B24483"/>
    <w:rsid w:val="00B30F61"/>
    <w:rsid w:val="00B32D95"/>
    <w:rsid w:val="00B4200B"/>
    <w:rsid w:val="00B507C7"/>
    <w:rsid w:val="00B5520F"/>
    <w:rsid w:val="00B57A33"/>
    <w:rsid w:val="00B66D61"/>
    <w:rsid w:val="00B72624"/>
    <w:rsid w:val="00B85847"/>
    <w:rsid w:val="00B9579F"/>
    <w:rsid w:val="00BD210E"/>
    <w:rsid w:val="00BD3583"/>
    <w:rsid w:val="00BF5494"/>
    <w:rsid w:val="00C13511"/>
    <w:rsid w:val="00C31563"/>
    <w:rsid w:val="00C32D37"/>
    <w:rsid w:val="00C63790"/>
    <w:rsid w:val="00C71E54"/>
    <w:rsid w:val="00C750FB"/>
    <w:rsid w:val="00C92E29"/>
    <w:rsid w:val="00C967DC"/>
    <w:rsid w:val="00C97C44"/>
    <w:rsid w:val="00CA254A"/>
    <w:rsid w:val="00CA777A"/>
    <w:rsid w:val="00CB1698"/>
    <w:rsid w:val="00CB79E2"/>
    <w:rsid w:val="00CD112C"/>
    <w:rsid w:val="00CD43E5"/>
    <w:rsid w:val="00CF4B72"/>
    <w:rsid w:val="00D0218C"/>
    <w:rsid w:val="00D170AC"/>
    <w:rsid w:val="00D170E6"/>
    <w:rsid w:val="00D27CEA"/>
    <w:rsid w:val="00D33E69"/>
    <w:rsid w:val="00D3661D"/>
    <w:rsid w:val="00D445B3"/>
    <w:rsid w:val="00D46B3F"/>
    <w:rsid w:val="00D65AFD"/>
    <w:rsid w:val="00DA1AC2"/>
    <w:rsid w:val="00DA37BD"/>
    <w:rsid w:val="00DB4F47"/>
    <w:rsid w:val="00DC123A"/>
    <w:rsid w:val="00DD05AF"/>
    <w:rsid w:val="00DF07BC"/>
    <w:rsid w:val="00DF6237"/>
    <w:rsid w:val="00E00CA6"/>
    <w:rsid w:val="00E06FF9"/>
    <w:rsid w:val="00E16FBD"/>
    <w:rsid w:val="00E235D6"/>
    <w:rsid w:val="00E575C8"/>
    <w:rsid w:val="00E771F0"/>
    <w:rsid w:val="00E93423"/>
    <w:rsid w:val="00EB035C"/>
    <w:rsid w:val="00EC6A50"/>
    <w:rsid w:val="00EC7F64"/>
    <w:rsid w:val="00F1194B"/>
    <w:rsid w:val="00F1608B"/>
    <w:rsid w:val="00F613E7"/>
    <w:rsid w:val="00F71CC1"/>
    <w:rsid w:val="00F73366"/>
    <w:rsid w:val="00F90447"/>
    <w:rsid w:val="00F97D5E"/>
    <w:rsid w:val="00F97D6C"/>
    <w:rsid w:val="00FA31AC"/>
    <w:rsid w:val="00FA3792"/>
    <w:rsid w:val="00FD7FA2"/>
    <w:rsid w:val="00FE4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01BD6"/>
  <w15:docId w15:val="{EB9833B4-124B-4E3E-8D19-0259C7A7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9CB"/>
    <w:pPr>
      <w:spacing w:before="120" w:after="120" w:line="240" w:lineRule="auto"/>
    </w:pPr>
    <w:rPr>
      <w:rFonts w:ascii="Arial" w:eastAsia="Times New Roman" w:hAnsi="Arial" w:cs="Arial"/>
    </w:rPr>
  </w:style>
  <w:style w:type="paragraph" w:styleId="Heading1">
    <w:name w:val="heading 1"/>
    <w:basedOn w:val="Normal"/>
    <w:link w:val="Heading1Char"/>
    <w:uiPriority w:val="9"/>
    <w:qFormat/>
    <w:rsid w:val="00670279"/>
    <w:pPr>
      <w:spacing w:before="100" w:beforeAutospacing="1" w:after="100" w:afterAutospacing="1"/>
      <w:jc w:val="center"/>
      <w:outlineLvl w:val="0"/>
    </w:pPr>
    <w:rPr>
      <w:b/>
      <w:bCs/>
      <w:kern w:val="36"/>
      <w:sz w:val="32"/>
      <w:szCs w:val="32"/>
    </w:rPr>
  </w:style>
  <w:style w:type="paragraph" w:styleId="Heading2">
    <w:name w:val="heading 2"/>
    <w:basedOn w:val="Normal"/>
    <w:next w:val="Normal"/>
    <w:link w:val="Heading2Char"/>
    <w:uiPriority w:val="9"/>
    <w:unhideWhenUsed/>
    <w:qFormat/>
    <w:rsid w:val="00D65AFD"/>
    <w:pPr>
      <w:keepNext/>
      <w:keepLines/>
      <w:spacing w:before="40"/>
      <w:outlineLvl w:val="1"/>
    </w:pPr>
    <w:rPr>
      <w:rFonts w:eastAsiaTheme="majorEastAsia"/>
      <w:sz w:val="28"/>
      <w:szCs w:val="28"/>
    </w:rPr>
  </w:style>
  <w:style w:type="paragraph" w:styleId="Heading3">
    <w:name w:val="heading 3"/>
    <w:basedOn w:val="Normal"/>
    <w:next w:val="Normal"/>
    <w:link w:val="Heading3Char"/>
    <w:uiPriority w:val="9"/>
    <w:unhideWhenUsed/>
    <w:qFormat/>
    <w:rsid w:val="00B222E5"/>
    <w:pPr>
      <w:outlineLvl w:val="2"/>
    </w:pPr>
    <w:rPr>
      <w:b/>
      <w:bCs/>
    </w:rPr>
  </w:style>
  <w:style w:type="paragraph" w:styleId="Heading4">
    <w:name w:val="heading 4"/>
    <w:basedOn w:val="Normal"/>
    <w:next w:val="Normal"/>
    <w:link w:val="Heading4Char"/>
    <w:uiPriority w:val="9"/>
    <w:unhideWhenUsed/>
    <w:qFormat/>
    <w:rsid w:val="00413657"/>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279"/>
    <w:rPr>
      <w:rFonts w:ascii="Arial" w:eastAsia="Times New Roman" w:hAnsi="Arial" w:cs="Arial"/>
      <w:b/>
      <w:bCs/>
      <w:kern w:val="36"/>
      <w:sz w:val="32"/>
      <w:szCs w:val="32"/>
    </w:rPr>
  </w:style>
  <w:style w:type="paragraph" w:styleId="Title">
    <w:name w:val="Title"/>
    <w:basedOn w:val="Normal"/>
    <w:next w:val="Normal"/>
    <w:link w:val="TitleChar"/>
    <w:uiPriority w:val="10"/>
    <w:qFormat/>
    <w:rsid w:val="007E59CB"/>
    <w:pPr>
      <w:spacing w:before="240" w:after="60"/>
      <w:jc w:val="center"/>
      <w:outlineLvl w:val="0"/>
    </w:pPr>
    <w:rPr>
      <w:b/>
      <w:bCs/>
      <w:color w:val="4D1979"/>
      <w:kern w:val="28"/>
      <w:sz w:val="32"/>
      <w:szCs w:val="32"/>
    </w:rPr>
  </w:style>
  <w:style w:type="character" w:customStyle="1" w:styleId="TitleChar">
    <w:name w:val="Title Char"/>
    <w:basedOn w:val="DefaultParagraphFont"/>
    <w:link w:val="Title"/>
    <w:uiPriority w:val="10"/>
    <w:rsid w:val="007E59CB"/>
    <w:rPr>
      <w:rFonts w:ascii="Arial" w:eastAsia="Times New Roman" w:hAnsi="Arial" w:cs="Arial"/>
      <w:b/>
      <w:bCs/>
      <w:color w:val="4D1979"/>
      <w:kern w:val="28"/>
      <w:sz w:val="32"/>
      <w:szCs w:val="32"/>
    </w:rPr>
  </w:style>
  <w:style w:type="character" w:styleId="Hyperlink">
    <w:name w:val="Hyperlink"/>
    <w:uiPriority w:val="99"/>
    <w:unhideWhenUsed/>
    <w:rsid w:val="00D3661D"/>
    <w:rPr>
      <w:color w:val="0000FF"/>
      <w:u w:val="single"/>
    </w:rPr>
  </w:style>
  <w:style w:type="character" w:customStyle="1" w:styleId="Heading2Char">
    <w:name w:val="Heading 2 Char"/>
    <w:basedOn w:val="DefaultParagraphFont"/>
    <w:link w:val="Heading2"/>
    <w:uiPriority w:val="9"/>
    <w:rsid w:val="00D65AFD"/>
    <w:rPr>
      <w:rFonts w:ascii="Arial" w:eastAsiaTheme="majorEastAsia" w:hAnsi="Arial" w:cs="Arial"/>
      <w:sz w:val="28"/>
      <w:szCs w:val="28"/>
    </w:rPr>
  </w:style>
  <w:style w:type="paragraph" w:styleId="BalloonText">
    <w:name w:val="Balloon Text"/>
    <w:basedOn w:val="Normal"/>
    <w:link w:val="BalloonTextChar"/>
    <w:uiPriority w:val="99"/>
    <w:semiHidden/>
    <w:unhideWhenUsed/>
    <w:rsid w:val="0043616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166"/>
    <w:rPr>
      <w:rFonts w:ascii="Segoe UI" w:hAnsi="Segoe UI" w:cs="Segoe UI"/>
      <w:sz w:val="18"/>
      <w:szCs w:val="18"/>
    </w:rPr>
  </w:style>
  <w:style w:type="paragraph" w:styleId="ListParagraph">
    <w:name w:val="List Paragraph"/>
    <w:basedOn w:val="Normal"/>
    <w:uiPriority w:val="34"/>
    <w:qFormat/>
    <w:rsid w:val="00436166"/>
    <w:pPr>
      <w:ind w:left="720"/>
      <w:contextualSpacing/>
    </w:pPr>
  </w:style>
  <w:style w:type="character" w:styleId="Strong">
    <w:name w:val="Strong"/>
    <w:uiPriority w:val="22"/>
    <w:qFormat/>
    <w:rsid w:val="00985D8F"/>
    <w:rPr>
      <w:b/>
      <w:bCs/>
    </w:rPr>
  </w:style>
  <w:style w:type="character" w:styleId="Emphasis">
    <w:name w:val="Emphasis"/>
    <w:uiPriority w:val="20"/>
    <w:qFormat/>
    <w:rsid w:val="00985D8F"/>
    <w:rPr>
      <w:i/>
      <w:iCs/>
    </w:rPr>
  </w:style>
  <w:style w:type="paragraph" w:styleId="BodyText">
    <w:name w:val="Body Text"/>
    <w:basedOn w:val="Normal"/>
    <w:link w:val="BodyTextChar"/>
    <w:rsid w:val="0049445D"/>
    <w:pPr>
      <w:spacing w:after="0"/>
    </w:pPr>
    <w:rPr>
      <w:szCs w:val="24"/>
    </w:rPr>
  </w:style>
  <w:style w:type="character" w:customStyle="1" w:styleId="BodyTextChar">
    <w:name w:val="Body Text Char"/>
    <w:basedOn w:val="DefaultParagraphFont"/>
    <w:link w:val="BodyText"/>
    <w:rsid w:val="0049445D"/>
    <w:rPr>
      <w:rFonts w:ascii="Arial" w:eastAsia="Times New Roman" w:hAnsi="Arial" w:cs="Arial"/>
      <w:szCs w:val="24"/>
    </w:rPr>
  </w:style>
  <w:style w:type="character" w:styleId="FollowedHyperlink">
    <w:name w:val="FollowedHyperlink"/>
    <w:basedOn w:val="DefaultParagraphFont"/>
    <w:uiPriority w:val="99"/>
    <w:semiHidden/>
    <w:unhideWhenUsed/>
    <w:rsid w:val="00131EB6"/>
    <w:rPr>
      <w:color w:val="954F72" w:themeColor="followedHyperlink"/>
      <w:u w:val="single"/>
    </w:rPr>
  </w:style>
  <w:style w:type="table" w:styleId="TableGrid">
    <w:name w:val="Table Grid"/>
    <w:basedOn w:val="TableNormal"/>
    <w:uiPriority w:val="39"/>
    <w:rsid w:val="0013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C123A"/>
    <w:pPr>
      <w:tabs>
        <w:tab w:val="center" w:pos="4680"/>
        <w:tab w:val="right" w:pos="9360"/>
      </w:tabs>
      <w:spacing w:after="0"/>
    </w:pPr>
  </w:style>
  <w:style w:type="character" w:customStyle="1" w:styleId="FooterChar">
    <w:name w:val="Footer Char"/>
    <w:basedOn w:val="DefaultParagraphFont"/>
    <w:link w:val="Footer"/>
    <w:uiPriority w:val="99"/>
    <w:rsid w:val="00DC123A"/>
  </w:style>
  <w:style w:type="paragraph" w:styleId="Header">
    <w:name w:val="header"/>
    <w:basedOn w:val="Normal"/>
    <w:link w:val="HeaderChar"/>
    <w:uiPriority w:val="99"/>
    <w:unhideWhenUsed/>
    <w:rsid w:val="00DC123A"/>
    <w:pPr>
      <w:tabs>
        <w:tab w:val="center" w:pos="4680"/>
        <w:tab w:val="right" w:pos="9360"/>
      </w:tabs>
      <w:spacing w:after="0"/>
    </w:pPr>
  </w:style>
  <w:style w:type="character" w:customStyle="1" w:styleId="HeaderChar">
    <w:name w:val="Header Char"/>
    <w:basedOn w:val="DefaultParagraphFont"/>
    <w:link w:val="Header"/>
    <w:uiPriority w:val="99"/>
    <w:rsid w:val="00DC123A"/>
  </w:style>
  <w:style w:type="character" w:customStyle="1" w:styleId="Heading3Char">
    <w:name w:val="Heading 3 Char"/>
    <w:basedOn w:val="DefaultParagraphFont"/>
    <w:link w:val="Heading3"/>
    <w:uiPriority w:val="9"/>
    <w:rsid w:val="00B222E5"/>
    <w:rPr>
      <w:rFonts w:ascii="Arial" w:eastAsia="Times New Roman" w:hAnsi="Arial" w:cs="Arial"/>
      <w:b/>
      <w:bCs/>
    </w:rPr>
  </w:style>
  <w:style w:type="character" w:customStyle="1" w:styleId="UnresolvedMention1">
    <w:name w:val="Unresolved Mention1"/>
    <w:basedOn w:val="DefaultParagraphFont"/>
    <w:uiPriority w:val="99"/>
    <w:semiHidden/>
    <w:unhideWhenUsed/>
    <w:rsid w:val="00B57A33"/>
    <w:rPr>
      <w:color w:val="808080"/>
      <w:shd w:val="clear" w:color="auto" w:fill="E6E6E6"/>
    </w:rPr>
  </w:style>
  <w:style w:type="character" w:styleId="CommentReference">
    <w:name w:val="annotation reference"/>
    <w:basedOn w:val="DefaultParagraphFont"/>
    <w:uiPriority w:val="99"/>
    <w:semiHidden/>
    <w:unhideWhenUsed/>
    <w:rsid w:val="005C74D4"/>
    <w:rPr>
      <w:sz w:val="16"/>
      <w:szCs w:val="16"/>
    </w:rPr>
  </w:style>
  <w:style w:type="paragraph" w:styleId="CommentText">
    <w:name w:val="annotation text"/>
    <w:basedOn w:val="Normal"/>
    <w:link w:val="CommentTextChar"/>
    <w:uiPriority w:val="99"/>
    <w:unhideWhenUsed/>
    <w:rsid w:val="005C74D4"/>
    <w:rPr>
      <w:sz w:val="20"/>
      <w:szCs w:val="20"/>
    </w:rPr>
  </w:style>
  <w:style w:type="character" w:customStyle="1" w:styleId="CommentTextChar">
    <w:name w:val="Comment Text Char"/>
    <w:basedOn w:val="DefaultParagraphFont"/>
    <w:link w:val="CommentText"/>
    <w:uiPriority w:val="99"/>
    <w:rsid w:val="005C74D4"/>
    <w:rPr>
      <w:sz w:val="20"/>
      <w:szCs w:val="20"/>
    </w:rPr>
  </w:style>
  <w:style w:type="paragraph" w:styleId="CommentSubject">
    <w:name w:val="annotation subject"/>
    <w:basedOn w:val="CommentText"/>
    <w:next w:val="CommentText"/>
    <w:link w:val="CommentSubjectChar"/>
    <w:uiPriority w:val="99"/>
    <w:semiHidden/>
    <w:unhideWhenUsed/>
    <w:rsid w:val="005C74D4"/>
    <w:rPr>
      <w:b/>
      <w:bCs/>
    </w:rPr>
  </w:style>
  <w:style w:type="character" w:customStyle="1" w:styleId="CommentSubjectChar">
    <w:name w:val="Comment Subject Char"/>
    <w:basedOn w:val="CommentTextChar"/>
    <w:link w:val="CommentSubject"/>
    <w:uiPriority w:val="99"/>
    <w:semiHidden/>
    <w:rsid w:val="005C74D4"/>
    <w:rPr>
      <w:b/>
      <w:bCs/>
      <w:sz w:val="20"/>
      <w:szCs w:val="20"/>
    </w:rPr>
  </w:style>
  <w:style w:type="paragraph" w:styleId="TOCHeading">
    <w:name w:val="TOC Heading"/>
    <w:basedOn w:val="Heading1"/>
    <w:next w:val="Normal"/>
    <w:uiPriority w:val="39"/>
    <w:unhideWhenUsed/>
    <w:qFormat/>
    <w:rsid w:val="00150085"/>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unhideWhenUsed/>
    <w:rsid w:val="00B32D95"/>
    <w:pPr>
      <w:spacing w:after="0"/>
    </w:pPr>
    <w:rPr>
      <w:rFonts w:asciiTheme="minorHAnsi" w:hAnsiTheme="minorHAnsi" w:cstheme="minorHAnsi"/>
      <w:b/>
      <w:bCs/>
      <w:iCs/>
      <w:sz w:val="24"/>
      <w:szCs w:val="24"/>
    </w:rPr>
  </w:style>
  <w:style w:type="paragraph" w:styleId="TOC2">
    <w:name w:val="toc 2"/>
    <w:basedOn w:val="Normal"/>
    <w:next w:val="Normal"/>
    <w:autoRedefine/>
    <w:uiPriority w:val="39"/>
    <w:unhideWhenUsed/>
    <w:rsid w:val="00942D73"/>
    <w:pPr>
      <w:spacing w:after="0"/>
      <w:ind w:left="220"/>
    </w:pPr>
    <w:rPr>
      <w:rFonts w:asciiTheme="minorHAnsi" w:hAnsiTheme="minorHAnsi" w:cstheme="minorHAnsi"/>
      <w:bCs/>
      <w:sz w:val="24"/>
    </w:rPr>
  </w:style>
  <w:style w:type="paragraph" w:styleId="TOC3">
    <w:name w:val="toc 3"/>
    <w:basedOn w:val="Normal"/>
    <w:next w:val="Normal"/>
    <w:autoRedefine/>
    <w:uiPriority w:val="39"/>
    <w:unhideWhenUsed/>
    <w:rsid w:val="00942D73"/>
    <w:pPr>
      <w:spacing w:before="0" w:after="0"/>
      <w:ind w:left="440"/>
    </w:pPr>
    <w:rPr>
      <w:rFonts w:asciiTheme="minorHAnsi" w:hAnsiTheme="minorHAnsi" w:cstheme="minorHAnsi"/>
      <w:szCs w:val="20"/>
    </w:rPr>
  </w:style>
  <w:style w:type="character" w:customStyle="1" w:styleId="UnresolvedMention2">
    <w:name w:val="Unresolved Mention2"/>
    <w:basedOn w:val="DefaultParagraphFont"/>
    <w:uiPriority w:val="99"/>
    <w:semiHidden/>
    <w:unhideWhenUsed/>
    <w:rsid w:val="00544D2F"/>
    <w:rPr>
      <w:color w:val="605E5C"/>
      <w:shd w:val="clear" w:color="auto" w:fill="E1DFDD"/>
    </w:rPr>
  </w:style>
  <w:style w:type="character" w:customStyle="1" w:styleId="Heading4Char">
    <w:name w:val="Heading 4 Char"/>
    <w:basedOn w:val="DefaultParagraphFont"/>
    <w:link w:val="Heading4"/>
    <w:uiPriority w:val="9"/>
    <w:rsid w:val="00413657"/>
    <w:rPr>
      <w:rFonts w:ascii="Arial" w:hAnsi="Arial" w:cs="Arial"/>
      <w:b/>
    </w:rPr>
  </w:style>
  <w:style w:type="character" w:styleId="IntenseEmphasis">
    <w:name w:val="Intense Emphasis"/>
    <w:aliases w:val="Instructor Guidance"/>
    <w:basedOn w:val="DefaultParagraphFont"/>
    <w:uiPriority w:val="21"/>
    <w:qFormat/>
    <w:rsid w:val="00382AC0"/>
    <w:rPr>
      <w:i/>
      <w:iCs/>
      <w:color w:val="4D1979"/>
    </w:rPr>
  </w:style>
  <w:style w:type="paragraph" w:styleId="TOC4">
    <w:name w:val="toc 4"/>
    <w:basedOn w:val="Normal"/>
    <w:next w:val="Normal"/>
    <w:autoRedefine/>
    <w:uiPriority w:val="39"/>
    <w:semiHidden/>
    <w:unhideWhenUsed/>
    <w:rsid w:val="00D27CEA"/>
    <w:pPr>
      <w:spacing w:before="0"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D27CEA"/>
    <w:pPr>
      <w:spacing w:before="0"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D27CEA"/>
    <w:pPr>
      <w:spacing w:before="0"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D27CEA"/>
    <w:pPr>
      <w:spacing w:before="0"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D27CEA"/>
    <w:pPr>
      <w:spacing w:before="0"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D27CEA"/>
    <w:pPr>
      <w:spacing w:before="0" w:after="0"/>
      <w:ind w:left="1760"/>
    </w:pPr>
    <w:rPr>
      <w:rFonts w:asciiTheme="minorHAnsi" w:hAnsiTheme="minorHAnsi" w:cstheme="minorHAnsi"/>
      <w:sz w:val="20"/>
      <w:szCs w:val="20"/>
    </w:rPr>
  </w:style>
  <w:style w:type="character" w:styleId="PageNumber">
    <w:name w:val="page number"/>
    <w:basedOn w:val="DefaultParagraphFont"/>
    <w:uiPriority w:val="99"/>
    <w:semiHidden/>
    <w:unhideWhenUsed/>
    <w:rsid w:val="003350F7"/>
  </w:style>
  <w:style w:type="paragraph" w:styleId="Revision">
    <w:name w:val="Revision"/>
    <w:hidden/>
    <w:uiPriority w:val="99"/>
    <w:semiHidden/>
    <w:rsid w:val="00D170AC"/>
    <w:pPr>
      <w:spacing w:after="0" w:line="240" w:lineRule="auto"/>
    </w:pPr>
    <w:rPr>
      <w:rFonts w:ascii="Arial" w:eastAsia="Times New Roman" w:hAnsi="Arial" w:cs="Arial"/>
    </w:rPr>
  </w:style>
  <w:style w:type="character" w:styleId="UnresolvedMention">
    <w:name w:val="Unresolved Mention"/>
    <w:basedOn w:val="DefaultParagraphFont"/>
    <w:uiPriority w:val="99"/>
    <w:semiHidden/>
    <w:unhideWhenUsed/>
    <w:rsid w:val="00B85847"/>
    <w:rPr>
      <w:color w:val="605E5C"/>
      <w:shd w:val="clear" w:color="auto" w:fill="E1DFDD"/>
    </w:rPr>
  </w:style>
  <w:style w:type="paragraph" w:styleId="NormalWeb">
    <w:name w:val="Normal (Web)"/>
    <w:basedOn w:val="Normal"/>
    <w:uiPriority w:val="99"/>
    <w:semiHidden/>
    <w:unhideWhenUsed/>
    <w:rsid w:val="00DA1AC2"/>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036">
      <w:bodyDiv w:val="1"/>
      <w:marLeft w:val="0"/>
      <w:marRight w:val="0"/>
      <w:marTop w:val="0"/>
      <w:marBottom w:val="0"/>
      <w:divBdr>
        <w:top w:val="none" w:sz="0" w:space="0" w:color="auto"/>
        <w:left w:val="none" w:sz="0" w:space="0" w:color="auto"/>
        <w:bottom w:val="none" w:sz="0" w:space="0" w:color="auto"/>
        <w:right w:val="none" w:sz="0" w:space="0" w:color="auto"/>
      </w:divBdr>
    </w:div>
    <w:div w:id="362245408">
      <w:bodyDiv w:val="1"/>
      <w:marLeft w:val="0"/>
      <w:marRight w:val="0"/>
      <w:marTop w:val="0"/>
      <w:marBottom w:val="0"/>
      <w:divBdr>
        <w:top w:val="none" w:sz="0" w:space="0" w:color="auto"/>
        <w:left w:val="none" w:sz="0" w:space="0" w:color="auto"/>
        <w:bottom w:val="none" w:sz="0" w:space="0" w:color="auto"/>
        <w:right w:val="none" w:sz="0" w:space="0" w:color="auto"/>
      </w:divBdr>
    </w:div>
    <w:div w:id="370113857">
      <w:bodyDiv w:val="1"/>
      <w:marLeft w:val="0"/>
      <w:marRight w:val="0"/>
      <w:marTop w:val="0"/>
      <w:marBottom w:val="0"/>
      <w:divBdr>
        <w:top w:val="none" w:sz="0" w:space="0" w:color="auto"/>
        <w:left w:val="none" w:sz="0" w:space="0" w:color="auto"/>
        <w:bottom w:val="none" w:sz="0" w:space="0" w:color="auto"/>
        <w:right w:val="none" w:sz="0" w:space="0" w:color="auto"/>
      </w:divBdr>
    </w:div>
    <w:div w:id="384378609">
      <w:bodyDiv w:val="1"/>
      <w:marLeft w:val="0"/>
      <w:marRight w:val="0"/>
      <w:marTop w:val="0"/>
      <w:marBottom w:val="0"/>
      <w:divBdr>
        <w:top w:val="none" w:sz="0" w:space="0" w:color="auto"/>
        <w:left w:val="none" w:sz="0" w:space="0" w:color="auto"/>
        <w:bottom w:val="none" w:sz="0" w:space="0" w:color="auto"/>
        <w:right w:val="none" w:sz="0" w:space="0" w:color="auto"/>
      </w:divBdr>
    </w:div>
    <w:div w:id="440298508">
      <w:bodyDiv w:val="1"/>
      <w:marLeft w:val="0"/>
      <w:marRight w:val="0"/>
      <w:marTop w:val="0"/>
      <w:marBottom w:val="0"/>
      <w:divBdr>
        <w:top w:val="none" w:sz="0" w:space="0" w:color="auto"/>
        <w:left w:val="none" w:sz="0" w:space="0" w:color="auto"/>
        <w:bottom w:val="none" w:sz="0" w:space="0" w:color="auto"/>
        <w:right w:val="none" w:sz="0" w:space="0" w:color="auto"/>
      </w:divBdr>
    </w:div>
    <w:div w:id="450974012">
      <w:bodyDiv w:val="1"/>
      <w:marLeft w:val="0"/>
      <w:marRight w:val="0"/>
      <w:marTop w:val="0"/>
      <w:marBottom w:val="0"/>
      <w:divBdr>
        <w:top w:val="none" w:sz="0" w:space="0" w:color="auto"/>
        <w:left w:val="none" w:sz="0" w:space="0" w:color="auto"/>
        <w:bottom w:val="none" w:sz="0" w:space="0" w:color="auto"/>
        <w:right w:val="none" w:sz="0" w:space="0" w:color="auto"/>
      </w:divBdr>
    </w:div>
    <w:div w:id="632518446">
      <w:bodyDiv w:val="1"/>
      <w:marLeft w:val="0"/>
      <w:marRight w:val="0"/>
      <w:marTop w:val="0"/>
      <w:marBottom w:val="0"/>
      <w:divBdr>
        <w:top w:val="none" w:sz="0" w:space="0" w:color="auto"/>
        <w:left w:val="none" w:sz="0" w:space="0" w:color="auto"/>
        <w:bottom w:val="none" w:sz="0" w:space="0" w:color="auto"/>
        <w:right w:val="none" w:sz="0" w:space="0" w:color="auto"/>
      </w:divBdr>
    </w:div>
    <w:div w:id="642662735">
      <w:bodyDiv w:val="1"/>
      <w:marLeft w:val="0"/>
      <w:marRight w:val="0"/>
      <w:marTop w:val="0"/>
      <w:marBottom w:val="0"/>
      <w:divBdr>
        <w:top w:val="none" w:sz="0" w:space="0" w:color="auto"/>
        <w:left w:val="none" w:sz="0" w:space="0" w:color="auto"/>
        <w:bottom w:val="none" w:sz="0" w:space="0" w:color="auto"/>
        <w:right w:val="none" w:sz="0" w:space="0" w:color="auto"/>
      </w:divBdr>
    </w:div>
    <w:div w:id="784929895">
      <w:bodyDiv w:val="1"/>
      <w:marLeft w:val="0"/>
      <w:marRight w:val="0"/>
      <w:marTop w:val="0"/>
      <w:marBottom w:val="0"/>
      <w:divBdr>
        <w:top w:val="none" w:sz="0" w:space="0" w:color="auto"/>
        <w:left w:val="none" w:sz="0" w:space="0" w:color="auto"/>
        <w:bottom w:val="none" w:sz="0" w:space="0" w:color="auto"/>
        <w:right w:val="none" w:sz="0" w:space="0" w:color="auto"/>
      </w:divBdr>
    </w:div>
    <w:div w:id="1136138936">
      <w:bodyDiv w:val="1"/>
      <w:marLeft w:val="0"/>
      <w:marRight w:val="0"/>
      <w:marTop w:val="0"/>
      <w:marBottom w:val="0"/>
      <w:divBdr>
        <w:top w:val="none" w:sz="0" w:space="0" w:color="auto"/>
        <w:left w:val="none" w:sz="0" w:space="0" w:color="auto"/>
        <w:bottom w:val="none" w:sz="0" w:space="0" w:color="auto"/>
        <w:right w:val="none" w:sz="0" w:space="0" w:color="auto"/>
      </w:divBdr>
    </w:div>
    <w:div w:id="1559586009">
      <w:bodyDiv w:val="1"/>
      <w:marLeft w:val="0"/>
      <w:marRight w:val="0"/>
      <w:marTop w:val="0"/>
      <w:marBottom w:val="0"/>
      <w:divBdr>
        <w:top w:val="none" w:sz="0" w:space="0" w:color="auto"/>
        <w:left w:val="none" w:sz="0" w:space="0" w:color="auto"/>
        <w:bottom w:val="none" w:sz="0" w:space="0" w:color="auto"/>
        <w:right w:val="none" w:sz="0" w:space="0" w:color="auto"/>
      </w:divBdr>
    </w:div>
    <w:div w:id="1596326033">
      <w:bodyDiv w:val="1"/>
      <w:marLeft w:val="0"/>
      <w:marRight w:val="0"/>
      <w:marTop w:val="0"/>
      <w:marBottom w:val="0"/>
      <w:divBdr>
        <w:top w:val="none" w:sz="0" w:space="0" w:color="auto"/>
        <w:left w:val="none" w:sz="0" w:space="0" w:color="auto"/>
        <w:bottom w:val="none" w:sz="0" w:space="0" w:color="auto"/>
        <w:right w:val="none" w:sz="0" w:space="0" w:color="auto"/>
      </w:divBdr>
    </w:div>
    <w:div w:id="1778672974">
      <w:bodyDiv w:val="1"/>
      <w:marLeft w:val="0"/>
      <w:marRight w:val="0"/>
      <w:marTop w:val="0"/>
      <w:marBottom w:val="0"/>
      <w:divBdr>
        <w:top w:val="none" w:sz="0" w:space="0" w:color="auto"/>
        <w:left w:val="none" w:sz="0" w:space="0" w:color="auto"/>
        <w:bottom w:val="none" w:sz="0" w:space="0" w:color="auto"/>
        <w:right w:val="none" w:sz="0" w:space="0" w:color="auto"/>
      </w:divBdr>
    </w:div>
    <w:div w:id="203333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cuonline.tcu.edu/how-to-hub/instructor-how-to-hub-for-tcu-online/integrations-and-mobile/readspeake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0BE96-B73E-824D-ABBE-44E495EA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Kate</dc:creator>
  <cp:keywords/>
  <dc:description/>
  <cp:lastModifiedBy>Meister, Kerrie</cp:lastModifiedBy>
  <cp:revision>4</cp:revision>
  <cp:lastPrinted>2018-11-05T20:12:00Z</cp:lastPrinted>
  <dcterms:created xsi:type="dcterms:W3CDTF">2019-05-06T21:13:00Z</dcterms:created>
  <dcterms:modified xsi:type="dcterms:W3CDTF">2019-06-14T19:05:00Z</dcterms:modified>
</cp:coreProperties>
</file>